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1C4CD" w14:textId="1D73F60C"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94</w:t>
      </w:r>
    </w:p>
    <w:p w14:paraId="2D07DE8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sont les 10 leçons les plus importantes que vous avez apprises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21F032F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p>
    <w:p w14:paraId="277BCCA8" w14:textId="27D58E3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capacité d’apprentissage est la qualité la plus importante qu’un leader puisse posséder.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C34E0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Padmasree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Warrior</w:t>
      </w:r>
    </w:p>
    <w:p w14:paraId="7574D7F2" w14:textId="72B44623"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et l’apprentissage sont indispensables aux uns et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00C34E0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Kennedy</w:t>
      </w:r>
    </w:p>
    <w:p w14:paraId="1E8D502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p>
    <w:p w14:paraId="2E47ED8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ourriez-vous créer une synthèse de tout ce que vous avez appris</w:t>
      </w:r>
      <w:r w:rsidRPr="00C5302C">
        <w:rPr>
          <w:rFonts w:ascii="Garamond" w:hAnsi="Garamond"/>
          <w:color w:val="auto"/>
          <w:lang w:val="fr-CA"/>
        </w:rPr>
        <w:t xml:space="preserve"> </w:t>
      </w:r>
      <w:r w:rsidRPr="00C5302C">
        <w:rPr>
          <w:rStyle w:val="Aucun"/>
          <w:rFonts w:ascii="Garamond" w:hAnsi="Garamond"/>
          <w:color w:val="auto"/>
          <w:sz w:val="24"/>
          <w:szCs w:val="24"/>
          <w:lang w:val="fr-CA"/>
        </w:rPr>
        <w:t>tout au long de votre parcours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vous permettra</w:t>
      </w:r>
      <w:r>
        <w:rPr>
          <w:rStyle w:val="Aucun"/>
          <w:rFonts w:ascii="Garamond" w:hAnsi="Garamond"/>
          <w:color w:val="auto"/>
          <w:sz w:val="24"/>
          <w:szCs w:val="24"/>
          <w:lang w:val="fr-CA"/>
        </w:rPr>
        <w:t>it</w:t>
      </w:r>
      <w:r w:rsidRPr="00C5302C">
        <w:rPr>
          <w:rStyle w:val="Aucun"/>
          <w:rFonts w:ascii="Garamond" w:hAnsi="Garamond"/>
          <w:color w:val="auto"/>
          <w:sz w:val="24"/>
          <w:szCs w:val="24"/>
          <w:lang w:val="fr-CA"/>
        </w:rPr>
        <w:t xml:space="preserve"> de mesurer l’investissement que vous avez réalisé pour vous-même et pour renforcer votre capital de leadership. Voici quelques autres raisons de faire cette synthèse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186F872B"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Tout d’abord, elle vous aide à mettre en ordre et à clarifier les principaux enseignements et compétences que vous avez acquis, ce qui rend plus facile de les appliquer dans vos futurs rôles de leader.</w:t>
      </w:r>
    </w:p>
    <w:p w14:paraId="09A14887"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elle vous permet d’identifier les domaines où vous pourriez vous améliorer et de concentrer vos efforts sur le développement de compétences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w:t>
      </w:r>
    </w:p>
    <w:p w14:paraId="0B681699"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elle renforce votre confiance en mettant en lumière vos progrès et en célébrant vos réussites tout au long de votre parcours de leadership.</w:t>
      </w:r>
    </w:p>
    <w:p w14:paraId="33379DDC"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b/>
          <w:bCs/>
          <w:color w:val="auto"/>
          <w:sz w:val="24"/>
          <w:szCs w:val="24"/>
          <w:lang w:val="fr-CA"/>
        </w:rPr>
      </w:pPr>
    </w:p>
    <w:p w14:paraId="77AFD630" w14:textId="7D3900FC"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FB8E46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631F0BB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utiliser votre créativité pour développer et présenter ce que vous avez appris. Il y a plusieurs façons de procéder</w:t>
      </w:r>
      <w:r>
        <w:rPr>
          <w:rStyle w:val="Aucun"/>
          <w:rFonts w:ascii="Garamond" w:hAnsi="Garamond"/>
          <w:color w:val="auto"/>
          <w:sz w:val="24"/>
          <w:szCs w:val="24"/>
          <w:lang w:val="fr-CA"/>
        </w:rPr>
        <w:t>.</w:t>
      </w:r>
    </w:p>
    <w:p w14:paraId="39119CE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hAnsi="Garamond"/>
          <w:b/>
          <w:bCs/>
          <w:color w:val="auto"/>
          <w:sz w:val="24"/>
          <w:szCs w:val="24"/>
          <w:lang w:val="fr-CA"/>
        </w:rPr>
      </w:pPr>
    </w:p>
    <w:p w14:paraId="73BD754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Option 1</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Lisez votre journal d’apprentissage et mettez en évidence les leçons qui ont été particulièrement importantes pour vous. Regardez votre journal d’apprentissage une deuxième fois, en accordant une attention particulière au texte mis en évidence. Sur une feuille, écrivez les leçons que vous avez identifiées. Ensuite, passez en revue cette liste de leçons que vous avez retenues en essayant de les regrouper par thèmes. Dans votre journal d’apprentissage, identifiez les grands thèmes auxquels peuvent être rattachées ces leçons. </w:t>
      </w:r>
    </w:p>
    <w:p w14:paraId="46490E71" w14:textId="22F8B291"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chaque leçon, accomplissez les étapes suivantes</w:t>
      </w:r>
      <w:r w:rsidR="00AE4D15">
        <w:rPr>
          <w:rStyle w:val="Aucun"/>
          <w:rFonts w:ascii="Garamond" w:hAnsi="Garamond"/>
          <w:color w:val="auto"/>
          <w:sz w:val="24"/>
          <w:szCs w:val="24"/>
          <w:lang w:val="fr-CA"/>
        </w:rPr>
        <w:t> :</w:t>
      </w:r>
    </w:p>
    <w:p w14:paraId="7BBBE362"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Identification de la leçon</w:t>
      </w:r>
      <w:r w:rsidRPr="00C5302C">
        <w:rPr>
          <w:rStyle w:val="Aucun"/>
          <w:rFonts w:ascii="Garamond" w:hAnsi="Garamond"/>
          <w:b w:val="0"/>
          <w:bCs w:val="0"/>
          <w:color w:val="auto"/>
          <w:sz w:val="24"/>
          <w:szCs w:val="24"/>
          <w:u w:color="000000"/>
          <w:lang w:val="fr-CA"/>
        </w:rPr>
        <w:t xml:space="preserve">. Exprimez chaque leçon dans vos propres mots et </w:t>
      </w:r>
      <w:r>
        <w:rPr>
          <w:rStyle w:val="Aucun"/>
          <w:rFonts w:ascii="Garamond" w:hAnsi="Garamond"/>
          <w:b w:val="0"/>
          <w:bCs w:val="0"/>
          <w:color w:val="auto"/>
          <w:sz w:val="24"/>
          <w:szCs w:val="24"/>
          <w:u w:color="000000"/>
          <w:lang w:val="fr-CA"/>
        </w:rPr>
        <w:t>en</w:t>
      </w:r>
      <w:r w:rsidRPr="00C5302C">
        <w:rPr>
          <w:rStyle w:val="Aucun"/>
          <w:rFonts w:ascii="Garamond" w:hAnsi="Garamond"/>
          <w:b w:val="0"/>
          <w:bCs w:val="0"/>
          <w:color w:val="auto"/>
          <w:sz w:val="24"/>
          <w:szCs w:val="24"/>
          <w:u w:color="000000"/>
          <w:lang w:val="fr-CA"/>
        </w:rPr>
        <w:t xml:space="preserve"> une phrase complète. Elle</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 xml:space="preserve"> ne doi</w:t>
      </w:r>
      <w:r>
        <w:rPr>
          <w:rStyle w:val="Aucun"/>
          <w:rFonts w:ascii="Garamond" w:hAnsi="Garamond"/>
          <w:b w:val="0"/>
          <w:bCs w:val="0"/>
          <w:color w:val="auto"/>
          <w:sz w:val="24"/>
          <w:szCs w:val="24"/>
          <w:u w:color="000000"/>
          <w:lang w:val="fr-CA"/>
        </w:rPr>
        <w:t>vent</w:t>
      </w:r>
      <w:r w:rsidRPr="00C5302C">
        <w:rPr>
          <w:rStyle w:val="Aucun"/>
          <w:rFonts w:ascii="Garamond" w:hAnsi="Garamond"/>
          <w:b w:val="0"/>
          <w:bCs w:val="0"/>
          <w:color w:val="auto"/>
          <w:sz w:val="24"/>
          <w:szCs w:val="24"/>
          <w:u w:color="000000"/>
          <w:lang w:val="fr-CA"/>
        </w:rPr>
        <w:t xml:space="preserve"> pas simplement répéter le contenu du livre ni en être tirée</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 xml:space="preserve"> directement</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elles doivent être étroitement liées à votre apprentissage. Les leçons doivent être distinctes.</w:t>
      </w:r>
    </w:p>
    <w:p w14:paraId="720F1ABD"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Élaboration de la leçon.</w:t>
      </w:r>
      <w:r w:rsidRPr="00C5302C">
        <w:rPr>
          <w:rStyle w:val="Aucun"/>
          <w:rFonts w:ascii="Garamond" w:hAnsi="Garamond"/>
          <w:b w:val="0"/>
          <w:bCs w:val="0"/>
          <w:color w:val="auto"/>
          <w:sz w:val="24"/>
          <w:szCs w:val="24"/>
          <w:u w:color="000000"/>
          <w:lang w:val="fr-CA"/>
        </w:rPr>
        <w:t xml:space="preserve"> Qu’est-ce que cela veut dire précisément par rapport aux </w:t>
      </w:r>
      <w:r w:rsidRPr="00C5302C">
        <w:rPr>
          <w:rStyle w:val="Aucun"/>
          <w:rFonts w:ascii="Garamond" w:hAnsi="Garamond"/>
          <w:b w:val="0"/>
          <w:bCs w:val="0"/>
          <w:color w:val="auto"/>
          <w:kern w:val="1"/>
          <w:sz w:val="24"/>
          <w:szCs w:val="24"/>
          <w:u w:color="000000"/>
          <w:lang w:val="fr-CA"/>
        </w:rPr>
        <w:t>comportements spécifiques des leaders</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kern w:val="1"/>
          <w:sz w:val="24"/>
          <w:szCs w:val="24"/>
          <w:u w:color="000000"/>
          <w:lang w:val="fr-CA"/>
        </w:rPr>
        <w:t xml:space="preserve">  </w:t>
      </w:r>
    </w:p>
    <w:p w14:paraId="4881B37B"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lastRenderedPageBreak/>
        <w:t xml:space="preserve">Description de la raison pour laquelle c’est une leçon marquante pour vous (personnellement) et de la façon </w:t>
      </w:r>
      <w:r>
        <w:rPr>
          <w:rStyle w:val="Aucun"/>
          <w:rFonts w:ascii="Garamond" w:hAnsi="Garamond"/>
          <w:color w:val="auto"/>
          <w:sz w:val="24"/>
          <w:szCs w:val="24"/>
          <w:u w:color="000000"/>
          <w:lang w:val="fr-CA"/>
        </w:rPr>
        <w:t xml:space="preserve">dont </w:t>
      </w:r>
      <w:r w:rsidRPr="00C5302C">
        <w:rPr>
          <w:rStyle w:val="Aucun"/>
          <w:rFonts w:ascii="Garamond" w:hAnsi="Garamond"/>
          <w:color w:val="auto"/>
          <w:sz w:val="24"/>
          <w:szCs w:val="24"/>
          <w:u w:color="000000"/>
          <w:lang w:val="fr-CA"/>
        </w:rPr>
        <w:t>elle représente un apprentissage nouveau pour vous</w:t>
      </w:r>
      <w:r w:rsidRPr="00C5302C">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kern w:val="1"/>
          <w:sz w:val="24"/>
          <w:szCs w:val="24"/>
          <w:u w:color="000000"/>
          <w:lang w:val="fr-CA"/>
        </w:rPr>
        <w:t xml:space="preserve"> D’habitude, les leçons marquantes sont des connaissances que nous ne possédions pas avant ou bien qui nous aident à changer notre façon d’aborder, de voir ou de réaliser le leadership. Donc, il ne suffit pas d’exprimer pourquoi vous trouvez cette leçon importante</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xml:space="preserve">; il faut </w:t>
      </w:r>
      <w:r>
        <w:rPr>
          <w:rStyle w:val="Aucun"/>
          <w:rFonts w:ascii="Garamond" w:hAnsi="Garamond"/>
          <w:b w:val="0"/>
          <w:bCs w:val="0"/>
          <w:color w:val="auto"/>
          <w:kern w:val="1"/>
          <w:sz w:val="24"/>
          <w:szCs w:val="24"/>
          <w:u w:color="000000"/>
          <w:lang w:val="fr-CA"/>
        </w:rPr>
        <w:t>dire</w:t>
      </w:r>
      <w:r w:rsidRPr="00C5302C">
        <w:rPr>
          <w:rStyle w:val="Aucun"/>
          <w:rFonts w:ascii="Garamond" w:hAnsi="Garamond"/>
          <w:b w:val="0"/>
          <w:bCs w:val="0"/>
          <w:color w:val="auto"/>
          <w:kern w:val="1"/>
          <w:sz w:val="24"/>
          <w:szCs w:val="24"/>
          <w:u w:color="000000"/>
          <w:lang w:val="fr-CA"/>
        </w:rPr>
        <w:t xml:space="preserve"> pourquoi elle est marquante pour vous personnellement. Si vous avez «</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toujours su</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quelque chose, il ne s’agit pas d’une leçon marquante</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xml:space="preserve">! </w:t>
      </w:r>
    </w:p>
    <w:p w14:paraId="32CF4209"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Description de l’implication de cette leçon quant à vos propres comportements</w:t>
      </w:r>
      <w:r w:rsidRPr="00C5302C">
        <w:rPr>
          <w:rStyle w:val="Aucun"/>
          <w:rFonts w:ascii="Garamond" w:hAnsi="Garamond"/>
          <w:b w:val="0"/>
          <w:bCs w:val="0"/>
          <w:color w:val="auto"/>
          <w:sz w:val="24"/>
          <w:szCs w:val="24"/>
          <w:u w:color="000000"/>
          <w:lang w:val="fr-CA"/>
        </w:rPr>
        <w:t>. Décrivez de façon concrète ce que vous allez faire différemment à l’avenir à la lumière de cette leçon.</w:t>
      </w:r>
      <w:r w:rsidRPr="00C5302C">
        <w:rPr>
          <w:rStyle w:val="Aucun"/>
          <w:rFonts w:ascii="Garamond" w:hAnsi="Garamond"/>
          <w:b w:val="0"/>
          <w:bCs w:val="0"/>
          <w:color w:val="auto"/>
          <w:kern w:val="1"/>
          <w:sz w:val="24"/>
          <w:szCs w:val="24"/>
          <w:u w:color="000000"/>
          <w:lang w:val="fr-CA"/>
        </w:rPr>
        <w:t xml:space="preserve"> S’il s’agit d’une leçon marquante, elle doit avoir des implications importantes sur vos comportements futurs. Donc, elle ne doit pas vous inciter à répéter ce que vous faisiez dans le passé.  </w:t>
      </w:r>
    </w:p>
    <w:p w14:paraId="542530A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31C776C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Option 2</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présentation de leçon de vie et remettez-la à votre équipe de rétroaction. Cette présentation </w:t>
      </w:r>
      <w:r w:rsidRPr="000854CF">
        <w:rPr>
          <w:rStyle w:val="Aucun"/>
          <w:rFonts w:ascii="Garamond" w:hAnsi="Garamond"/>
          <w:color w:val="auto"/>
          <w:sz w:val="24"/>
          <w:szCs w:val="24"/>
          <w:lang w:val="fr-CA"/>
        </w:rPr>
        <w:t>PowerPoint</w:t>
      </w:r>
      <w:r w:rsidRPr="0089156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15 minutes implique de réfléchir à tout ce que vous avez appris en parcourant ce livre et de décrire les 10 leçons clés qui ont été les plus importantes pour vous et pourquoi elles l’étaient. Incluez les diapositives et les notes de présentation détaillées dans votre journal d’apprentissage.</w:t>
      </w:r>
    </w:p>
    <w:p w14:paraId="4C2414B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1F3BB6A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Option 3</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boîte à outils de leadership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vos propres mots. Si vous n’êtes pas bricoleur et que cette métaphore ne vous plaît pas, considérez la boîte à outils comme un sac à main, un </w:t>
      </w:r>
      <w:r w:rsidRPr="000854CF">
        <w:rPr>
          <w:rStyle w:val="Aucun"/>
          <w:rFonts w:ascii="Garamond" w:hAnsi="Garamond"/>
          <w:i/>
          <w:iCs/>
          <w:color w:val="auto"/>
          <w:sz w:val="24"/>
          <w:szCs w:val="24"/>
          <w:lang w:val="fr-CA"/>
        </w:rPr>
        <w:t>dressing</w:t>
      </w:r>
      <w:r w:rsidRPr="00C5302C">
        <w:rPr>
          <w:rStyle w:val="Aucun"/>
          <w:rFonts w:ascii="Garamond" w:hAnsi="Garamond"/>
          <w:color w:val="auto"/>
          <w:sz w:val="24"/>
          <w:szCs w:val="24"/>
          <w:lang w:val="fr-CA"/>
        </w:rPr>
        <w:t>, un sac de sport ou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trousse</w:t>
      </w:r>
      <w:r w:rsidRPr="00C5302C">
        <w:rPr>
          <w:rStyle w:val="Aucun"/>
          <w:rFonts w:ascii="Garamond" w:hAnsi="Garamond"/>
          <w:color w:val="auto"/>
          <w:sz w:val="24"/>
          <w:szCs w:val="24"/>
          <w:lang w:val="fr-CA"/>
        </w:rPr>
        <w:t xml:space="preserve"> de survie. Quelle que soit l’image que vous utilisez, l’objectif est de cibler les astuces de ces exercices qui peuvent vous faciliter la vie et contribuer à votre réussite en tant que leader. Par exemple, vous pouvez utiliser le processus de prise de décision décrit dans l’exercice 21 ou la méthode de rétroaction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commencer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arrêter</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continuer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abordée dans l’exercice 12. </w:t>
      </w:r>
    </w:p>
    <w:p w14:paraId="50DBF0E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Quoi qu’il en soit, remplissez votre sac (de sport, de courses ou d’épicerie)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vous proposons de cibler 10 outils qui vous seront utiles, mais ne vous arrêtez pas à ce chiffre s’il y en a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tout cela dans votre journal d’apprentissage (oui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incluez tous les outils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conseils en un seul endroit dans votre journal d’apprentissage). Ensuite, vous pouvez imprimer votre liste, la coller dans votre calendrier ou la mettre dans un tiroir de votre bureau pour y accéder facilement lorsque vous en avez besoin. Au fil du temps, vous découvrirez peut-être d’autres outils pertinents. Ajoutez-les à votre boîte à outils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à première vue, il est difficile de sélectionner les outils les plus essentiels et les plus pertinents, mais lorsque vous retrouverez votre routine, vous pourrez voir quelles astuces vous sont vraiment utiles. C’est un cycle d’apprentissage (voir exercice 7). Parfois, vous devez prendre le temps de digérer les informations et les conseils avant de comprendre comment ils s’appliquent à votre vie et à votre travail. Ce sera une bonne raison de revenir feuilleter ce manuel.</w:t>
      </w:r>
    </w:p>
    <w:p w14:paraId="20B5908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7076773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 et plan d’action</w:t>
      </w:r>
    </w:p>
    <w:p w14:paraId="0BC9441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4345F39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Puisque votre défi implique beaucoup de réflexion et de planification pour l’avenir, nous n’avons aucune réflexion supplémentaire à vous offrir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8849" w14:textId="77777777" w:rsidR="00FE2629" w:rsidRDefault="00FE2629">
      <w:r>
        <w:separator/>
      </w:r>
    </w:p>
  </w:endnote>
  <w:endnote w:type="continuationSeparator" w:id="0">
    <w:p w14:paraId="0C1FCC65" w14:textId="77777777" w:rsidR="00FE2629" w:rsidRDefault="00FE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4C70" w14:textId="77777777" w:rsidR="00FE2629" w:rsidRDefault="00FE2629">
      <w:r>
        <w:separator/>
      </w:r>
    </w:p>
  </w:footnote>
  <w:footnote w:type="continuationSeparator" w:id="0">
    <w:p w14:paraId="79FAFA66" w14:textId="77777777" w:rsidR="00FE2629" w:rsidRDefault="00FE2629">
      <w:r>
        <w:continuationSeparator/>
      </w:r>
    </w:p>
  </w:footnote>
  <w:footnote w:type="continuationNotice" w:id="1">
    <w:p w14:paraId="3CA2D26F" w14:textId="77777777" w:rsidR="00FE2629" w:rsidRDefault="00FE2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654136746">
    <w:abstractNumId w:val="105"/>
  </w:num>
  <w:num w:numId="2" w16cid:durableId="690574799">
    <w:abstractNumId w:val="23"/>
  </w:num>
  <w:num w:numId="3" w16cid:durableId="481046790">
    <w:abstractNumId w:val="52"/>
  </w:num>
  <w:num w:numId="4" w16cid:durableId="548306051">
    <w:abstractNumId w:val="120"/>
  </w:num>
  <w:num w:numId="5" w16cid:durableId="926691991">
    <w:abstractNumId w:val="155"/>
  </w:num>
  <w:num w:numId="6" w16cid:durableId="64494953">
    <w:abstractNumId w:val="138"/>
  </w:num>
  <w:num w:numId="7" w16cid:durableId="608585699">
    <w:abstractNumId w:val="150"/>
  </w:num>
  <w:num w:numId="8" w16cid:durableId="1622151932">
    <w:abstractNumId w:val="101"/>
  </w:num>
  <w:num w:numId="9" w16cid:durableId="2048866951">
    <w:abstractNumId w:val="18"/>
  </w:num>
  <w:num w:numId="10" w16cid:durableId="479425397">
    <w:abstractNumId w:val="80"/>
  </w:num>
  <w:num w:numId="11" w16cid:durableId="12148588">
    <w:abstractNumId w:val="159"/>
  </w:num>
  <w:num w:numId="12" w16cid:durableId="1695573256">
    <w:abstractNumId w:val="77"/>
  </w:num>
  <w:num w:numId="13" w16cid:durableId="738216427">
    <w:abstractNumId w:val="125"/>
  </w:num>
  <w:num w:numId="14" w16cid:durableId="1437945560">
    <w:abstractNumId w:val="4"/>
  </w:num>
  <w:num w:numId="15" w16cid:durableId="883829724">
    <w:abstractNumId w:val="84"/>
  </w:num>
  <w:num w:numId="16" w16cid:durableId="1567839263">
    <w:abstractNumId w:val="179"/>
  </w:num>
  <w:num w:numId="17" w16cid:durableId="554656216">
    <w:abstractNumId w:val="17"/>
  </w:num>
  <w:num w:numId="18" w16cid:durableId="98720311">
    <w:abstractNumId w:val="56"/>
  </w:num>
  <w:num w:numId="19" w16cid:durableId="626005879">
    <w:abstractNumId w:val="33"/>
  </w:num>
  <w:num w:numId="20" w16cid:durableId="40591032">
    <w:abstractNumId w:val="172"/>
  </w:num>
  <w:num w:numId="21" w16cid:durableId="574898786">
    <w:abstractNumId w:val="143"/>
  </w:num>
  <w:num w:numId="22" w16cid:durableId="509637204">
    <w:abstractNumId w:val="92"/>
  </w:num>
  <w:num w:numId="23" w16cid:durableId="1940672647">
    <w:abstractNumId w:val="162"/>
  </w:num>
  <w:num w:numId="24" w16cid:durableId="1859611716">
    <w:abstractNumId w:val="15"/>
  </w:num>
  <w:num w:numId="25" w16cid:durableId="1099175779">
    <w:abstractNumId w:val="173"/>
  </w:num>
  <w:num w:numId="26" w16cid:durableId="8454940">
    <w:abstractNumId w:val="44"/>
  </w:num>
  <w:num w:numId="27" w16cid:durableId="1910340338">
    <w:abstractNumId w:val="78"/>
  </w:num>
  <w:num w:numId="28" w16cid:durableId="1682777195">
    <w:abstractNumId w:val="0"/>
  </w:num>
  <w:num w:numId="29" w16cid:durableId="2007708366">
    <w:abstractNumId w:val="95"/>
  </w:num>
  <w:num w:numId="30" w16cid:durableId="107941251">
    <w:abstractNumId w:val="70"/>
  </w:num>
  <w:num w:numId="31" w16cid:durableId="2137989010">
    <w:abstractNumId w:val="31"/>
  </w:num>
  <w:num w:numId="32" w16cid:durableId="374934724">
    <w:abstractNumId w:val="87"/>
  </w:num>
  <w:num w:numId="33" w16cid:durableId="1107117162">
    <w:abstractNumId w:val="60"/>
  </w:num>
  <w:num w:numId="34" w16cid:durableId="184175863">
    <w:abstractNumId w:val="139"/>
  </w:num>
  <w:num w:numId="35" w16cid:durableId="1498426523">
    <w:abstractNumId w:val="3"/>
  </w:num>
  <w:num w:numId="36" w16cid:durableId="708800226">
    <w:abstractNumId w:val="6"/>
  </w:num>
  <w:num w:numId="37" w16cid:durableId="24984049">
    <w:abstractNumId w:val="167"/>
  </w:num>
  <w:num w:numId="38" w16cid:durableId="405109300">
    <w:abstractNumId w:val="22"/>
  </w:num>
  <w:num w:numId="39" w16cid:durableId="1977105599">
    <w:abstractNumId w:val="177"/>
  </w:num>
  <w:num w:numId="40" w16cid:durableId="1938520033">
    <w:abstractNumId w:val="42"/>
  </w:num>
  <w:num w:numId="41" w16cid:durableId="1565026936">
    <w:abstractNumId w:val="27"/>
  </w:num>
  <w:num w:numId="42" w16cid:durableId="378015761">
    <w:abstractNumId w:val="164"/>
  </w:num>
  <w:num w:numId="43" w16cid:durableId="713430898">
    <w:abstractNumId w:val="119"/>
  </w:num>
  <w:num w:numId="44" w16cid:durableId="633288497">
    <w:abstractNumId w:val="14"/>
  </w:num>
  <w:num w:numId="45" w16cid:durableId="944730895">
    <w:abstractNumId w:val="140"/>
  </w:num>
  <w:num w:numId="46" w16cid:durableId="611282966">
    <w:abstractNumId w:val="35"/>
  </w:num>
  <w:num w:numId="47" w16cid:durableId="878056906">
    <w:abstractNumId w:val="170"/>
  </w:num>
  <w:num w:numId="48" w16cid:durableId="948663459">
    <w:abstractNumId w:val="51"/>
  </w:num>
  <w:num w:numId="49" w16cid:durableId="2100248132">
    <w:abstractNumId w:val="113"/>
  </w:num>
  <w:num w:numId="50" w16cid:durableId="831943833">
    <w:abstractNumId w:val="49"/>
  </w:num>
  <w:num w:numId="51" w16cid:durableId="88839">
    <w:abstractNumId w:val="34"/>
  </w:num>
  <w:num w:numId="52" w16cid:durableId="1074475426">
    <w:abstractNumId w:val="54"/>
  </w:num>
  <w:num w:numId="53" w16cid:durableId="338392827">
    <w:abstractNumId w:val="114"/>
  </w:num>
  <w:num w:numId="54" w16cid:durableId="1381711431">
    <w:abstractNumId w:val="98"/>
  </w:num>
  <w:num w:numId="55" w16cid:durableId="197935042">
    <w:abstractNumId w:val="109"/>
  </w:num>
  <w:num w:numId="56" w16cid:durableId="1007900029">
    <w:abstractNumId w:val="55"/>
  </w:num>
  <w:num w:numId="57" w16cid:durableId="1542857656">
    <w:abstractNumId w:val="147"/>
  </w:num>
  <w:num w:numId="58" w16cid:durableId="1962370980">
    <w:abstractNumId w:val="57"/>
  </w:num>
  <w:num w:numId="59" w16cid:durableId="986934166">
    <w:abstractNumId w:val="96"/>
  </w:num>
  <w:num w:numId="60" w16cid:durableId="384916424">
    <w:abstractNumId w:val="130"/>
  </w:num>
  <w:num w:numId="61" w16cid:durableId="463695367">
    <w:abstractNumId w:val="158"/>
  </w:num>
  <w:num w:numId="62" w16cid:durableId="1847818656">
    <w:abstractNumId w:val="176"/>
  </w:num>
  <w:num w:numId="63" w16cid:durableId="422797517">
    <w:abstractNumId w:val="61"/>
  </w:num>
  <w:num w:numId="64" w16cid:durableId="335229987">
    <w:abstractNumId w:val="97"/>
  </w:num>
  <w:num w:numId="65" w16cid:durableId="182790477">
    <w:abstractNumId w:val="82"/>
  </w:num>
  <w:num w:numId="66" w16cid:durableId="816339883">
    <w:abstractNumId w:val="102"/>
  </w:num>
  <w:num w:numId="67" w16cid:durableId="565916585">
    <w:abstractNumId w:val="107"/>
  </w:num>
  <w:num w:numId="68" w16cid:durableId="1499692599">
    <w:abstractNumId w:val="160"/>
  </w:num>
  <w:num w:numId="69" w16cid:durableId="1202089744">
    <w:abstractNumId w:val="2"/>
  </w:num>
  <w:num w:numId="70" w16cid:durableId="1705247772">
    <w:abstractNumId w:val="110"/>
  </w:num>
  <w:num w:numId="71" w16cid:durableId="945381782">
    <w:abstractNumId w:val="180"/>
  </w:num>
  <w:num w:numId="72" w16cid:durableId="843086326">
    <w:abstractNumId w:val="12"/>
  </w:num>
  <w:num w:numId="73" w16cid:durableId="1372999462">
    <w:abstractNumId w:val="29"/>
  </w:num>
  <w:num w:numId="74" w16cid:durableId="334111566">
    <w:abstractNumId w:val="81"/>
  </w:num>
  <w:num w:numId="75" w16cid:durableId="1592540970">
    <w:abstractNumId w:val="152"/>
  </w:num>
  <w:num w:numId="76" w16cid:durableId="1926844271">
    <w:abstractNumId w:val="7"/>
  </w:num>
  <w:num w:numId="77" w16cid:durableId="1324043640">
    <w:abstractNumId w:val="28"/>
  </w:num>
  <w:num w:numId="78" w16cid:durableId="86661870">
    <w:abstractNumId w:val="185"/>
  </w:num>
  <w:num w:numId="79" w16cid:durableId="1207452449">
    <w:abstractNumId w:val="25"/>
  </w:num>
  <w:num w:numId="80" w16cid:durableId="1222254494">
    <w:abstractNumId w:val="142"/>
  </w:num>
  <w:num w:numId="81" w16cid:durableId="1916813902">
    <w:abstractNumId w:val="93"/>
  </w:num>
  <w:num w:numId="82" w16cid:durableId="347220648">
    <w:abstractNumId w:val="89"/>
  </w:num>
  <w:num w:numId="83" w16cid:durableId="1051272603">
    <w:abstractNumId w:val="132"/>
  </w:num>
  <w:num w:numId="84" w16cid:durableId="163713523">
    <w:abstractNumId w:val="10"/>
  </w:num>
  <w:num w:numId="85" w16cid:durableId="1099059131">
    <w:abstractNumId w:val="126"/>
  </w:num>
  <w:num w:numId="86" w16cid:durableId="136186710">
    <w:abstractNumId w:val="94"/>
  </w:num>
  <w:num w:numId="87" w16cid:durableId="1909655122">
    <w:abstractNumId w:val="40"/>
  </w:num>
  <w:num w:numId="88" w16cid:durableId="2139106602">
    <w:abstractNumId w:val="48"/>
  </w:num>
  <w:num w:numId="89" w16cid:durableId="2093890314">
    <w:abstractNumId w:val="85"/>
  </w:num>
  <w:num w:numId="90" w16cid:durableId="118958211">
    <w:abstractNumId w:val="43"/>
  </w:num>
  <w:num w:numId="91" w16cid:durableId="778063210">
    <w:abstractNumId w:val="88"/>
  </w:num>
  <w:num w:numId="92" w16cid:durableId="484855740">
    <w:abstractNumId w:val="135"/>
  </w:num>
  <w:num w:numId="93" w16cid:durableId="1934820079">
    <w:abstractNumId w:val="75"/>
  </w:num>
  <w:num w:numId="94" w16cid:durableId="549001575">
    <w:abstractNumId w:val="67"/>
  </w:num>
  <w:num w:numId="95" w16cid:durableId="2041391824">
    <w:abstractNumId w:val="127"/>
  </w:num>
  <w:num w:numId="96" w16cid:durableId="1473712167">
    <w:abstractNumId w:val="21"/>
  </w:num>
  <w:num w:numId="97" w16cid:durableId="535625877">
    <w:abstractNumId w:val="163"/>
  </w:num>
  <w:num w:numId="98" w16cid:durableId="540091676">
    <w:abstractNumId w:val="153"/>
  </w:num>
  <w:num w:numId="99" w16cid:durableId="471093694">
    <w:abstractNumId w:val="74"/>
  </w:num>
  <w:num w:numId="100" w16cid:durableId="847713865">
    <w:abstractNumId w:val="178"/>
  </w:num>
  <w:num w:numId="101" w16cid:durableId="618342238">
    <w:abstractNumId w:val="151"/>
  </w:num>
  <w:num w:numId="102" w16cid:durableId="2072381742">
    <w:abstractNumId w:val="59"/>
  </w:num>
  <w:num w:numId="103" w16cid:durableId="1428430764">
    <w:abstractNumId w:val="137"/>
  </w:num>
  <w:num w:numId="104" w16cid:durableId="282928034">
    <w:abstractNumId w:val="144"/>
  </w:num>
  <w:num w:numId="105" w16cid:durableId="727385257">
    <w:abstractNumId w:val="53"/>
  </w:num>
  <w:num w:numId="106" w16cid:durableId="1840459508">
    <w:abstractNumId w:val="72"/>
  </w:num>
  <w:num w:numId="107" w16cid:durableId="1509059691">
    <w:abstractNumId w:val="9"/>
  </w:num>
  <w:num w:numId="108" w16cid:durableId="456262778">
    <w:abstractNumId w:val="183"/>
  </w:num>
  <w:num w:numId="109" w16cid:durableId="775519134">
    <w:abstractNumId w:val="19"/>
  </w:num>
  <w:num w:numId="110" w16cid:durableId="1623271561">
    <w:abstractNumId w:val="169"/>
  </w:num>
  <w:num w:numId="111" w16cid:durableId="1750537909">
    <w:abstractNumId w:val="83"/>
  </w:num>
  <w:num w:numId="112" w16cid:durableId="1317491175">
    <w:abstractNumId w:val="157"/>
  </w:num>
  <w:num w:numId="113" w16cid:durableId="1679194812">
    <w:abstractNumId w:val="174"/>
  </w:num>
  <w:num w:numId="114" w16cid:durableId="973365120">
    <w:abstractNumId w:val="104"/>
  </w:num>
  <w:num w:numId="115" w16cid:durableId="1345128180">
    <w:abstractNumId w:val="58"/>
  </w:num>
  <w:num w:numId="116" w16cid:durableId="65956795">
    <w:abstractNumId w:val="45"/>
  </w:num>
  <w:num w:numId="117" w16cid:durableId="1845128432">
    <w:abstractNumId w:val="1"/>
  </w:num>
  <w:num w:numId="118" w16cid:durableId="303856270">
    <w:abstractNumId w:val="11"/>
  </w:num>
  <w:num w:numId="119" w16cid:durableId="1365524459">
    <w:abstractNumId w:val="141"/>
  </w:num>
  <w:num w:numId="120" w16cid:durableId="40834607">
    <w:abstractNumId w:val="181"/>
  </w:num>
  <w:num w:numId="121" w16cid:durableId="1582761429">
    <w:abstractNumId w:val="149"/>
  </w:num>
  <w:num w:numId="122" w16cid:durableId="1237859302">
    <w:abstractNumId w:val="108"/>
  </w:num>
  <w:num w:numId="123" w16cid:durableId="1378117809">
    <w:abstractNumId w:val="161"/>
  </w:num>
  <w:num w:numId="124" w16cid:durableId="1507555269">
    <w:abstractNumId w:val="129"/>
  </w:num>
  <w:num w:numId="125" w16cid:durableId="1578787381">
    <w:abstractNumId w:val="39"/>
  </w:num>
  <w:num w:numId="126" w16cid:durableId="945119701">
    <w:abstractNumId w:val="131"/>
  </w:num>
  <w:num w:numId="127" w16cid:durableId="827014183">
    <w:abstractNumId w:val="79"/>
  </w:num>
  <w:num w:numId="128" w16cid:durableId="2060472775">
    <w:abstractNumId w:val="68"/>
  </w:num>
  <w:num w:numId="129" w16cid:durableId="1833330769">
    <w:abstractNumId w:val="124"/>
  </w:num>
  <w:num w:numId="130" w16cid:durableId="1106460264">
    <w:abstractNumId w:val="20"/>
  </w:num>
  <w:num w:numId="131" w16cid:durableId="464272333">
    <w:abstractNumId w:val="111"/>
  </w:num>
  <w:num w:numId="132" w16cid:durableId="240792808">
    <w:abstractNumId w:val="166"/>
  </w:num>
  <w:num w:numId="133" w16cid:durableId="1841193501">
    <w:abstractNumId w:val="133"/>
  </w:num>
  <w:num w:numId="134" w16cid:durableId="1336230475">
    <w:abstractNumId w:val="184"/>
  </w:num>
  <w:num w:numId="135" w16cid:durableId="707143264">
    <w:abstractNumId w:val="115"/>
  </w:num>
  <w:num w:numId="136" w16cid:durableId="1727222091">
    <w:abstractNumId w:val="99"/>
  </w:num>
  <w:num w:numId="137" w16cid:durableId="932709261">
    <w:abstractNumId w:val="62"/>
  </w:num>
  <w:num w:numId="138" w16cid:durableId="1911890816">
    <w:abstractNumId w:val="24"/>
  </w:num>
  <w:num w:numId="139" w16cid:durableId="830102958">
    <w:abstractNumId w:val="50"/>
  </w:num>
  <w:num w:numId="140" w16cid:durableId="1151478945">
    <w:abstractNumId w:val="103"/>
  </w:num>
  <w:num w:numId="141" w16cid:durableId="1053312696">
    <w:abstractNumId w:val="73"/>
  </w:num>
  <w:num w:numId="142" w16cid:durableId="1181512062">
    <w:abstractNumId w:val="41"/>
  </w:num>
  <w:num w:numId="143" w16cid:durableId="1939487591">
    <w:abstractNumId w:val="30"/>
  </w:num>
  <w:num w:numId="144" w16cid:durableId="1977711037">
    <w:abstractNumId w:val="69"/>
  </w:num>
  <w:num w:numId="145" w16cid:durableId="936909670">
    <w:abstractNumId w:val="8"/>
  </w:num>
  <w:num w:numId="146" w16cid:durableId="525874713">
    <w:abstractNumId w:val="156"/>
  </w:num>
  <w:num w:numId="147" w16cid:durableId="567956779">
    <w:abstractNumId w:val="146"/>
  </w:num>
  <w:num w:numId="148" w16cid:durableId="1467579258">
    <w:abstractNumId w:val="86"/>
  </w:num>
  <w:num w:numId="149" w16cid:durableId="2063559219">
    <w:abstractNumId w:val="145"/>
  </w:num>
  <w:num w:numId="150" w16cid:durableId="21246503">
    <w:abstractNumId w:val="64"/>
  </w:num>
  <w:num w:numId="151" w16cid:durableId="1115099704">
    <w:abstractNumId w:val="13"/>
  </w:num>
  <w:num w:numId="152" w16cid:durableId="1244029287">
    <w:abstractNumId w:val="71"/>
  </w:num>
  <w:num w:numId="153" w16cid:durableId="1434477581">
    <w:abstractNumId w:val="136"/>
  </w:num>
  <w:num w:numId="154" w16cid:durableId="1445922689">
    <w:abstractNumId w:val="47"/>
  </w:num>
  <w:num w:numId="155" w16cid:durableId="1292439733">
    <w:abstractNumId w:val="182"/>
  </w:num>
  <w:num w:numId="156" w16cid:durableId="1782726956">
    <w:abstractNumId w:val="122"/>
  </w:num>
  <w:num w:numId="157" w16cid:durableId="1309897602">
    <w:abstractNumId w:val="5"/>
  </w:num>
  <w:num w:numId="158" w16cid:durableId="604535369">
    <w:abstractNumId w:val="76"/>
  </w:num>
  <w:num w:numId="159" w16cid:durableId="917713793">
    <w:abstractNumId w:val="134"/>
  </w:num>
  <w:num w:numId="160" w16cid:durableId="189726948">
    <w:abstractNumId w:val="36"/>
  </w:num>
  <w:num w:numId="161" w16cid:durableId="1003435536">
    <w:abstractNumId w:val="65"/>
  </w:num>
  <w:num w:numId="162" w16cid:durableId="624313900">
    <w:abstractNumId w:val="116"/>
  </w:num>
  <w:num w:numId="163" w16cid:durableId="207381856">
    <w:abstractNumId w:val="121"/>
  </w:num>
  <w:num w:numId="164" w16cid:durableId="2131587563">
    <w:abstractNumId w:val="46"/>
  </w:num>
  <w:num w:numId="165" w16cid:durableId="527254603">
    <w:abstractNumId w:val="117"/>
  </w:num>
  <w:num w:numId="166" w16cid:durableId="1204178316">
    <w:abstractNumId w:val="63"/>
  </w:num>
  <w:num w:numId="167" w16cid:durableId="1728067525">
    <w:abstractNumId w:val="37"/>
  </w:num>
  <w:num w:numId="168" w16cid:durableId="2047099510">
    <w:abstractNumId w:val="165"/>
  </w:num>
  <w:num w:numId="169" w16cid:durableId="1924605056">
    <w:abstractNumId w:val="32"/>
  </w:num>
  <w:num w:numId="170" w16cid:durableId="1067461623">
    <w:abstractNumId w:val="168"/>
  </w:num>
  <w:num w:numId="171" w16cid:durableId="2132898719">
    <w:abstractNumId w:val="16"/>
  </w:num>
  <w:num w:numId="172" w16cid:durableId="1772778973">
    <w:abstractNumId w:val="118"/>
  </w:num>
  <w:num w:numId="173" w16cid:durableId="914584579">
    <w:abstractNumId w:val="66"/>
  </w:num>
  <w:num w:numId="174" w16cid:durableId="534583952">
    <w:abstractNumId w:val="38"/>
  </w:num>
  <w:num w:numId="175" w16cid:durableId="1718776684">
    <w:abstractNumId w:val="154"/>
  </w:num>
  <w:num w:numId="176" w16cid:durableId="1719745903">
    <w:abstractNumId w:val="26"/>
  </w:num>
  <w:num w:numId="177" w16cid:durableId="530344187">
    <w:abstractNumId w:val="128"/>
  </w:num>
  <w:num w:numId="178" w16cid:durableId="2114398994">
    <w:abstractNumId w:val="106"/>
  </w:num>
  <w:num w:numId="179" w16cid:durableId="880479336">
    <w:abstractNumId w:val="148"/>
  </w:num>
  <w:num w:numId="180" w16cid:durableId="2138716632">
    <w:abstractNumId w:val="123"/>
  </w:num>
  <w:num w:numId="181" w16cid:durableId="1624537899">
    <w:abstractNumId w:val="90"/>
  </w:num>
  <w:num w:numId="182" w16cid:durableId="1222641695">
    <w:abstractNumId w:val="175"/>
  </w:num>
  <w:num w:numId="183" w16cid:durableId="1562014191">
    <w:abstractNumId w:val="100"/>
  </w:num>
  <w:num w:numId="184" w16cid:durableId="457652279">
    <w:abstractNumId w:val="171"/>
  </w:num>
  <w:num w:numId="185" w16cid:durableId="1018048967">
    <w:abstractNumId w:val="91"/>
  </w:num>
  <w:num w:numId="186" w16cid:durableId="1069307803">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1B33"/>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048E"/>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262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38EBE-A531-4941-AE5F-0AAB9698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859</Words>
  <Characters>4726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2024-08-28T22:08:00Z</dcterms:created>
  <dcterms:modified xsi:type="dcterms:W3CDTF">2025-02-26T21:03:00Z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